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肺功能检查规范化培训万里行</w:t>
      </w:r>
      <w:r>
        <w:rPr>
          <w:rFonts w:ascii="微软雅黑" w:hAnsi="微软雅黑" w:eastAsia="微软雅黑"/>
          <w:b/>
          <w:sz w:val="28"/>
        </w:rPr>
        <w:t>—</w:t>
      </w:r>
      <w:r>
        <w:rPr>
          <w:rFonts w:hint="eastAsia" w:ascii="微软雅黑" w:hAnsi="微软雅黑" w:eastAsia="微软雅黑"/>
          <w:b/>
          <w:sz w:val="28"/>
        </w:rPr>
        <w:t>石家庄站</w:t>
      </w:r>
      <w:r>
        <w:rPr>
          <w:rFonts w:ascii="微软雅黑" w:hAnsi="微软雅黑" w:eastAsia="微软雅黑"/>
          <w:b/>
          <w:sz w:val="28"/>
        </w:rPr>
        <w:t>会议</w:t>
      </w:r>
      <w:r>
        <w:rPr>
          <w:rFonts w:hint="eastAsia" w:ascii="微软雅黑" w:hAnsi="微软雅黑" w:eastAsia="微软雅黑"/>
          <w:b/>
          <w:sz w:val="28"/>
        </w:rPr>
        <w:t>议程</w:t>
      </w:r>
    </w:p>
    <w:tbl>
      <w:tblPr>
        <w:tblStyle w:val="2"/>
        <w:tblpPr w:leftFromText="180" w:rightFromText="180" w:vertAnchor="text" w:horzAnchor="margin" w:tblpXSpec="center" w:tblpY="1280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91"/>
        <w:gridCol w:w="3915"/>
        <w:gridCol w:w="189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shd w:val="clear" w:color="auto" w:fill="2E75B5" w:themeFill="accent1" w:themeFillShade="BF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人员</w:t>
            </w:r>
          </w:p>
        </w:tc>
        <w:tc>
          <w:tcPr>
            <w:tcW w:w="1691" w:type="dxa"/>
            <w:tcBorders>
              <w:top w:val="single" w:color="auto" w:sz="8" w:space="0"/>
            </w:tcBorders>
            <w:shd w:val="clear" w:color="auto" w:fill="2E75B5" w:themeFill="accent1" w:themeFillShade="BF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3915" w:type="dxa"/>
            <w:tcBorders>
              <w:top w:val="single" w:color="auto" w:sz="8" w:space="0"/>
            </w:tcBorders>
            <w:shd w:val="clear" w:color="auto" w:fill="2E75B5" w:themeFill="accent1" w:themeFillShade="BF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内容</w:t>
            </w:r>
          </w:p>
        </w:tc>
        <w:tc>
          <w:tcPr>
            <w:tcW w:w="1897" w:type="dxa"/>
            <w:tcBorders>
              <w:top w:val="single" w:color="auto" w:sz="8" w:space="0"/>
            </w:tcBorders>
            <w:shd w:val="clear" w:color="auto" w:fill="2E75B5" w:themeFill="accent1" w:themeFillShade="BF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讲者</w:t>
            </w:r>
          </w:p>
        </w:tc>
        <w:tc>
          <w:tcPr>
            <w:tcW w:w="1564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2E75B5" w:themeFill="accent1" w:themeFillShade="BF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全体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8：</w:t>
            </w:r>
            <w:r>
              <w:rPr>
                <w:rFonts w:asciiTheme="minorEastAsia" w:hAnsiTheme="minorEastAsia"/>
                <w:szCs w:val="21"/>
              </w:rPr>
              <w:t>30</w:t>
            </w:r>
            <w:r>
              <w:rPr>
                <w:rFonts w:hint="eastAsia" w:asciiTheme="minorEastAsia" w:hAnsiTheme="minorEastAsia"/>
                <w:szCs w:val="21"/>
              </w:rPr>
              <w:t>—8：50</w:t>
            </w:r>
          </w:p>
        </w:tc>
        <w:tc>
          <w:tcPr>
            <w:tcW w:w="39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肺功能知识问卷调查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袁雅冬教授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>：</w:t>
            </w:r>
            <w:r>
              <w:rPr>
                <w:rFonts w:hint="eastAsia"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0—</w:t>
            </w:r>
            <w:r>
              <w:rPr>
                <w:rFonts w:hint="eastAsia"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：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9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培训中心负责人开幕致辞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袁雅冬 教授</w:t>
            </w:r>
          </w:p>
        </w:tc>
        <w:tc>
          <w:tcPr>
            <w:tcW w:w="15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9：0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hint="eastAsia" w:asciiTheme="minorEastAsia" w:hAnsiTheme="minorEastAsia"/>
                <w:szCs w:val="21"/>
              </w:rPr>
              <w:t>—9：4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9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肺功能检查概述及规范化培训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郑劲平/或高怡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教授</w:t>
            </w:r>
          </w:p>
        </w:tc>
        <w:tc>
          <w:tcPr>
            <w:tcW w:w="15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9：40—10：20</w:t>
            </w:r>
          </w:p>
        </w:tc>
        <w:tc>
          <w:tcPr>
            <w:tcW w:w="39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肺通气功能检查的方法及质量控制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阙呈立教授</w:t>
            </w:r>
          </w:p>
        </w:tc>
        <w:tc>
          <w:tcPr>
            <w:tcW w:w="15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10：20—11：10</w:t>
            </w:r>
          </w:p>
        </w:tc>
        <w:tc>
          <w:tcPr>
            <w:tcW w:w="39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肺通气功能检查的报告解读及病例分析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逯勇教授</w:t>
            </w:r>
          </w:p>
        </w:tc>
        <w:tc>
          <w:tcPr>
            <w:tcW w:w="15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1：10—11：40</w:t>
            </w:r>
          </w:p>
        </w:tc>
        <w:tc>
          <w:tcPr>
            <w:tcW w:w="39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支气管舒张试验的方法与结果分析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潘文森 教授</w:t>
            </w:r>
          </w:p>
        </w:tc>
        <w:tc>
          <w:tcPr>
            <w:tcW w:w="15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11：40—12：10</w:t>
            </w:r>
          </w:p>
        </w:tc>
        <w:tc>
          <w:tcPr>
            <w:tcW w:w="39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肺功能检查在哮喘慢阻肺中的应用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杨红申 教授</w:t>
            </w:r>
          </w:p>
        </w:tc>
        <w:tc>
          <w:tcPr>
            <w:tcW w:w="15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  <w:shd w:val="clear" w:color="auto" w:fill="DEEAF6" w:themeFill="accent1" w:themeFillTint="3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12：10—12：50</w:t>
            </w:r>
          </w:p>
        </w:tc>
        <w:tc>
          <w:tcPr>
            <w:tcW w:w="3915" w:type="dxa"/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肺功能仪器操作演示及操作练习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耶格工程师</w:t>
            </w:r>
          </w:p>
        </w:tc>
        <w:tc>
          <w:tcPr>
            <w:tcW w:w="1564" w:type="dxa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779" w:type="dxa"/>
            <w:gridSpan w:val="4"/>
            <w:tcBorders>
              <w:left w:val="single" w:color="auto" w:sz="8" w:space="0"/>
            </w:tcBorders>
            <w:shd w:val="clear" w:color="auto" w:fill="DEEAF6" w:themeFill="accent1" w:themeFillTint="3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1月30日中午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8"/>
              </w:rPr>
              <w:t>云臻世纪大饭店4楼锦澜厅</w:t>
            </w:r>
          </w:p>
        </w:tc>
        <w:tc>
          <w:tcPr>
            <w:tcW w:w="1564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6" w:type="dxa"/>
            <w:vMerge w:val="restart"/>
            <w:tcBorders>
              <w:lef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医师，技师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会场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2：30—3：00</w:t>
            </w:r>
          </w:p>
        </w:tc>
        <w:tc>
          <w:tcPr>
            <w:tcW w:w="39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二维码答题，</w:t>
            </w:r>
            <w:r>
              <w:rPr>
                <w:rFonts w:asciiTheme="minorEastAsia" w:hAnsiTheme="minorEastAsia"/>
                <w:szCs w:val="21"/>
              </w:rPr>
              <w:t>医师</w:t>
            </w:r>
            <w:r>
              <w:rPr>
                <w:rFonts w:hint="eastAsia" w:asciiTheme="minorEastAsia" w:hAnsiTheme="minorEastAsia"/>
                <w:szCs w:val="21"/>
              </w:rPr>
              <w:t>，技师</w:t>
            </w:r>
            <w:r>
              <w:rPr>
                <w:rFonts w:asciiTheme="minorEastAsia" w:hAnsiTheme="minorEastAsia"/>
                <w:szCs w:val="21"/>
              </w:rPr>
              <w:t>理论考核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5"/>
                <w:szCs w:val="15"/>
                <w:lang w:val="en-US" w:eastAsia="zh-CN"/>
              </w:rPr>
              <w:t>路昌、冯启轩、元雪峰</w:t>
            </w:r>
          </w:p>
        </w:tc>
        <w:tc>
          <w:tcPr>
            <w:tcW w:w="1564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3：00—4：40</w:t>
            </w:r>
          </w:p>
        </w:tc>
        <w:tc>
          <w:tcPr>
            <w:tcW w:w="39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医师</w:t>
            </w:r>
            <w:r>
              <w:rPr>
                <w:rFonts w:hint="eastAsia" w:asciiTheme="minorEastAsia" w:hAnsiTheme="minorEastAsia"/>
                <w:szCs w:val="21"/>
              </w:rPr>
              <w:t>报告判读考核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5"/>
                <w:szCs w:val="15"/>
                <w:lang w:val="en-US" w:eastAsia="zh-CN"/>
              </w:rPr>
              <w:t>路昌、冯启轩、元雪峰</w:t>
            </w:r>
          </w:p>
        </w:tc>
        <w:tc>
          <w:tcPr>
            <w:tcW w:w="1564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6" w:type="dxa"/>
            <w:vMerge w:val="continue"/>
            <w:tcBorders>
              <w:top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4：40—7：00</w:t>
            </w:r>
          </w:p>
        </w:tc>
        <w:tc>
          <w:tcPr>
            <w:tcW w:w="3915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技师报告判读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技能操作考核</w:t>
            </w:r>
          </w:p>
        </w:tc>
        <w:tc>
          <w:tcPr>
            <w:tcW w:w="1897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5"/>
                <w:szCs w:val="15"/>
                <w:lang w:val="en-US" w:eastAsia="zh-CN"/>
              </w:rPr>
              <w:t>路昌、冯启轩、元雪峰</w:t>
            </w:r>
          </w:p>
        </w:tc>
        <w:tc>
          <w:tcPr>
            <w:tcW w:w="1564" w:type="dxa"/>
            <w:vMerge w:val="continue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pStyle w:val="4"/>
        <w:widowControl/>
        <w:numPr>
          <w:ilvl w:val="0"/>
          <w:numId w:val="1"/>
        </w:numPr>
        <w:spacing w:before="156" w:beforeLines="50"/>
        <w:ind w:firstLineChars="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8"/>
        </w:rPr>
        <w:t>会议地点：</w:t>
      </w:r>
      <w:r>
        <w:rPr>
          <w:rFonts w:ascii="仿宋" w:hAnsi="仿宋" w:eastAsia="仿宋" w:cs="仿宋"/>
          <w:b/>
          <w:color w:val="000000"/>
          <w:sz w:val="24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24"/>
          <w:szCs w:val="28"/>
        </w:rPr>
        <w:t>石家庄市桥西区云臻世纪大饭店4楼锦澜厅（石家庄中山西路145号）</w:t>
      </w:r>
      <w:r>
        <w:rPr>
          <w:rFonts w:ascii="仿宋" w:hAnsi="仿宋" w:eastAsia="仿宋" w:cs="仿宋"/>
          <w:b/>
          <w:color w:val="000000"/>
          <w:sz w:val="24"/>
          <w:szCs w:val="28"/>
        </w:rPr>
        <w:t>会议时间</w:t>
      </w:r>
      <w:r>
        <w:rPr>
          <w:rFonts w:hint="eastAsia" w:ascii="仿宋" w:hAnsi="仿宋" w:eastAsia="仿宋" w:cs="仿宋"/>
          <w:b/>
          <w:color w:val="000000"/>
          <w:sz w:val="24"/>
          <w:szCs w:val="28"/>
        </w:rPr>
        <w:t>：2021年 1月 30日全天</w:t>
      </w:r>
    </w:p>
    <w:p>
      <w:pPr>
        <w:spacing w:before="156" w:beforeLines="50" w:line="276" w:lineRule="auto"/>
        <w:ind w:right="227"/>
        <w:jc w:val="left"/>
        <w:rPr>
          <w:rFonts w:ascii="仿宋" w:hAnsi="仿宋" w:eastAsia="仿宋" w:cs="仿宋"/>
          <w:b/>
          <w:color w:val="000000"/>
          <w:sz w:val="24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B8CD"/>
    <w:multiLevelType w:val="multilevel"/>
    <w:tmpl w:val="58F4B8CD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E0F4D"/>
    <w:rsid w:val="4ECA3CFA"/>
    <w:rsid w:val="7D2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spacing w:line="259" w:lineRule="auto"/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XIAOCHUANMENZHEN</dc:creator>
  <cp:lastModifiedBy>爆山大爷</cp:lastModifiedBy>
  <dcterms:modified xsi:type="dcterms:W3CDTF">2020-12-16T07:40:31Z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